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1A" w:rsidRDefault="00225A1A" w:rsidP="00225A1A">
      <w:pPr>
        <w:adjustRightInd w:val="0"/>
        <w:snapToGrid w:val="0"/>
        <w:spacing w:line="336" w:lineRule="auto"/>
        <w:jc w:val="center"/>
        <w:rPr>
          <w:rFonts w:ascii="方正小标宋简体" w:eastAsia="方正小标宋简体" w:hAnsi="宋体" w:cs="宋体" w:hint="eastAsia"/>
          <w:kern w:val="0"/>
          <w:sz w:val="36"/>
          <w:szCs w:val="36"/>
        </w:rPr>
      </w:pPr>
      <w:r w:rsidRPr="00AA6207">
        <w:rPr>
          <w:rFonts w:ascii="方正小标宋简体" w:eastAsia="方正小标宋简体" w:hAnsi="宋体" w:cs="宋体" w:hint="eastAsia"/>
          <w:kern w:val="0"/>
          <w:sz w:val="36"/>
          <w:szCs w:val="36"/>
        </w:rPr>
        <w:t>河南理工大学201</w:t>
      </w:r>
      <w:r>
        <w:rPr>
          <w:rFonts w:ascii="方正小标宋简体" w:eastAsia="方正小标宋简体" w:hAnsi="宋体" w:cs="宋体" w:hint="eastAsia"/>
          <w:kern w:val="0"/>
          <w:sz w:val="36"/>
          <w:szCs w:val="36"/>
        </w:rPr>
        <w:t>4</w:t>
      </w:r>
      <w:r w:rsidRPr="00AA6207">
        <w:rPr>
          <w:rFonts w:ascii="方正小标宋简体" w:eastAsia="方正小标宋简体" w:hAnsi="宋体" w:cs="宋体" w:hint="eastAsia"/>
          <w:kern w:val="0"/>
          <w:sz w:val="36"/>
          <w:szCs w:val="36"/>
        </w:rPr>
        <w:t>年度基本科研业务费专项项目（</w:t>
      </w:r>
      <w:r>
        <w:rPr>
          <w:rFonts w:ascii="方正小标宋简体" w:eastAsia="方正小标宋简体" w:hAnsi="宋体" w:cs="宋体" w:hint="eastAsia"/>
          <w:kern w:val="0"/>
          <w:sz w:val="36"/>
          <w:szCs w:val="36"/>
        </w:rPr>
        <w:t>自然科学</w:t>
      </w:r>
      <w:r w:rsidRPr="00AA6207">
        <w:rPr>
          <w:rFonts w:ascii="方正小标宋简体" w:eastAsia="方正小标宋简体" w:hAnsi="宋体" w:cs="宋体" w:hint="eastAsia"/>
          <w:kern w:val="0"/>
          <w:sz w:val="36"/>
          <w:szCs w:val="36"/>
        </w:rPr>
        <w:t>类）立项项目清单</w:t>
      </w:r>
    </w:p>
    <w:p w:rsidR="00225A1A" w:rsidRPr="00574664" w:rsidRDefault="00225A1A" w:rsidP="00225A1A">
      <w:pPr>
        <w:widowControl/>
        <w:spacing w:before="100" w:beforeAutospacing="1" w:after="100" w:afterAutospacing="1" w:line="324" w:lineRule="auto"/>
        <w:jc w:val="left"/>
        <w:rPr>
          <w:rFonts w:ascii="黑体" w:eastAsia="黑体" w:hAnsi="宋体" w:cs="宋体" w:hint="eastAsia"/>
          <w:b/>
          <w:kern w:val="0"/>
          <w:szCs w:val="32"/>
        </w:rPr>
      </w:pPr>
      <w:r w:rsidRPr="00574664">
        <w:rPr>
          <w:rFonts w:ascii="黑体" w:eastAsia="黑体" w:hAnsi="宋体" w:cs="宋体" w:hint="eastAsia"/>
          <w:b/>
          <w:color w:val="222222"/>
          <w:kern w:val="0"/>
          <w:szCs w:val="32"/>
        </w:rPr>
        <w:t>一、探索性项目</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1721"/>
        <w:gridCol w:w="6694"/>
        <w:gridCol w:w="1234"/>
        <w:gridCol w:w="1596"/>
        <w:gridCol w:w="1632"/>
      </w:tblGrid>
      <w:tr w:rsidR="00225A1A" w:rsidRPr="006A5DD9"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序号</w:t>
            </w:r>
          </w:p>
        </w:tc>
        <w:tc>
          <w:tcPr>
            <w:tcW w:w="62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项目编号</w:t>
            </w:r>
          </w:p>
        </w:tc>
        <w:tc>
          <w:tcPr>
            <w:tcW w:w="2420"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项目名称</w:t>
            </w:r>
          </w:p>
        </w:tc>
        <w:tc>
          <w:tcPr>
            <w:tcW w:w="446"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hint="eastAsia"/>
                <w:b/>
                <w:sz w:val="24"/>
              </w:rPr>
            </w:pPr>
            <w:r w:rsidRPr="006A5DD9">
              <w:rPr>
                <w:rFonts w:ascii="黑体" w:eastAsia="黑体" w:hint="eastAsia"/>
                <w:b/>
                <w:sz w:val="24"/>
              </w:rPr>
              <w:t>负责人</w:t>
            </w:r>
          </w:p>
        </w:tc>
        <w:tc>
          <w:tcPr>
            <w:tcW w:w="577"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单位</w:t>
            </w:r>
          </w:p>
        </w:tc>
        <w:tc>
          <w:tcPr>
            <w:tcW w:w="591"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类别</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NSFRF140101</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赤泥基超细复合粉体的瓦斯抑爆特性及机理研究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王燕</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安全学院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NSFRF140102</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高压磨料气体射流流场结构及破煤机理研究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刘勇</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安全学院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NSFRF140103</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煤矿硫化氢成因及异常富集控制因素研究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邓奇根</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安全学院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NSFRF140104</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静电场下煤吸附</w:t>
            </w:r>
            <w:r w:rsidRPr="0064281C">
              <w:rPr>
                <w:rFonts w:hAnsi="宋体" w:cs="宋体" w:hint="eastAsia"/>
                <w:kern w:val="0"/>
                <w:sz w:val="24"/>
              </w:rPr>
              <w:t>/</w:t>
            </w:r>
            <w:r w:rsidRPr="0064281C">
              <w:rPr>
                <w:rFonts w:hAnsi="宋体" w:cs="宋体" w:hint="eastAsia"/>
                <w:kern w:val="0"/>
                <w:sz w:val="24"/>
              </w:rPr>
              <w:t>解吸瓦斯特性研究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雷东记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安全学院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NSFRF140105</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煤孔隙结构与瓦斯吸附特性关系研究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戚灵灵</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安全学院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NSFRF140106</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基于低场核磁共振的煤体瓦斯吸附解吸规律研究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杨明</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安全学院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NSFRF140107</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胶凝组分粒度分布对混凝土抗氯离子渗透性的影响及机理研究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朱建平</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材料学院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NSFRF140108</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基于锥形磁介质体系的煤系黄铁矿梯度磁选行为规律研究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史长亮</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材料学院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NSFRF140109</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工程水泥基复合材料裂缝电化学自愈合及过程监测的研究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祝瑜</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材料学院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NSFRF140110</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基于多晶种法金刚石生长的腔体内压力与温度匹配性的研究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胡美华</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材料学院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NSFRF140111</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石墨微片</w:t>
            </w:r>
            <w:r w:rsidRPr="0064281C">
              <w:rPr>
                <w:rFonts w:hAnsi="宋体" w:cs="宋体" w:hint="eastAsia"/>
                <w:kern w:val="0"/>
                <w:sz w:val="24"/>
              </w:rPr>
              <w:t>/</w:t>
            </w:r>
            <w:r w:rsidRPr="0064281C">
              <w:rPr>
                <w:rFonts w:hAnsi="宋体" w:cs="宋体" w:hint="eastAsia"/>
                <w:kern w:val="0"/>
                <w:sz w:val="24"/>
              </w:rPr>
              <w:t>聚羟基脂肪酸酯复合材料熔体的本构方程研究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杨佳</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材料学院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NSFRF140112</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酸性助浸体系赤泥中钛</w:t>
            </w:r>
            <w:r w:rsidRPr="0064281C">
              <w:rPr>
                <w:rFonts w:hAnsi="宋体" w:cs="宋体" w:hint="eastAsia"/>
                <w:kern w:val="0"/>
                <w:sz w:val="24"/>
              </w:rPr>
              <w:t>-</w:t>
            </w:r>
            <w:r w:rsidRPr="0064281C">
              <w:rPr>
                <w:rFonts w:hAnsi="宋体" w:cs="宋体" w:hint="eastAsia"/>
                <w:kern w:val="0"/>
                <w:sz w:val="24"/>
              </w:rPr>
              <w:t>钪</w:t>
            </w:r>
            <w:r w:rsidRPr="0064281C">
              <w:rPr>
                <w:rFonts w:hAnsi="宋体" w:cs="宋体" w:hint="eastAsia"/>
                <w:kern w:val="0"/>
                <w:sz w:val="24"/>
              </w:rPr>
              <w:t>-</w:t>
            </w:r>
            <w:r w:rsidRPr="0064281C">
              <w:rPr>
                <w:rFonts w:hAnsi="宋体" w:cs="宋体" w:hint="eastAsia"/>
                <w:kern w:val="0"/>
                <w:sz w:val="24"/>
              </w:rPr>
              <w:t>钒的溶出特性研究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朱晓波</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材料学院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NSFRF140113</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基于特征融合和集成学习的主被动遥感数据协同处理方法研究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刘培</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测绘学院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NSFRF140114</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顾及数据应用性能的高分遥感数据质量评价模型研究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程结海</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测绘学院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NSFRF140115</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垂直永磁直线同步电机换元新息无传感控制关键技术研究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朱军</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电气学院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NSFRF140116</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Ag</w:t>
            </w:r>
            <w:r w:rsidRPr="0064281C">
              <w:rPr>
                <w:rFonts w:hAnsi="宋体" w:cs="宋体" w:hint="eastAsia"/>
                <w:kern w:val="0"/>
                <w:sz w:val="24"/>
              </w:rPr>
              <w:t>纳米颗粒表面等离子体增强铁电薄膜光伏器件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刘小莲</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电气学院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NSFRF140117</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多端柔性直流并网海上风电系统的电压稳定分岔与控制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韦延方</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电气学院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lastRenderedPageBreak/>
              <w:t>18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NSFRF140118</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绕组分段永磁直线同步电机推力波动机理及抑制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张宏伟</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电气学院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19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NSFRF140119</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自由活塞式微动力系统均质催化压燃及能量转换过程的研究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陈俊杰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机械学院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NSFRF140120</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大流量多源多出复杂气动系统的能量传输特性建模及最优控制基础研究</w:t>
            </w:r>
            <w:r w:rsidRPr="0064281C">
              <w:rPr>
                <w:rFonts w:hAnsi="宋体" w:cs="宋体" w:hint="eastAsia"/>
                <w:kern w:val="0"/>
                <w:sz w:val="24"/>
              </w:rPr>
              <w:t xml:space="preserve">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张业明</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机械学院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NSFRF140121</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基于切削稳定性的圆周铣刀结构优化设计理论及方法研究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郭强</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机械学院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NSFRF140122</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声学多频率分析快速边界面法研究及其应用</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王现辉</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机械学院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NSFRF140123</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高速</w:t>
            </w:r>
            <w:r w:rsidRPr="0064281C">
              <w:rPr>
                <w:rFonts w:hAnsi="宋体" w:cs="宋体" w:hint="eastAsia"/>
                <w:kern w:val="0"/>
                <w:sz w:val="24"/>
              </w:rPr>
              <w:t>/</w:t>
            </w:r>
            <w:r w:rsidRPr="0064281C">
              <w:rPr>
                <w:rFonts w:hAnsi="宋体" w:cs="宋体" w:hint="eastAsia"/>
                <w:kern w:val="0"/>
                <w:sz w:val="24"/>
              </w:rPr>
              <w:t>超高速断续切削刀具时变损伤机理研究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崔晓斌</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机械学院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NSFRF140124</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基于多色距离场的异质材料的数字化建模</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周红梅</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机械学院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NSFRF140125</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基于张量分解的卷积混合在线盲分离方法研究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张延良</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计算机学院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NSFRF140126</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基于完美空时分组码的干扰消除方法研究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田心记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计算机学院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NSFRF140127</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纳米微粒模拟酶共振散射光谱检测有机磷农药的研究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马纪</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理化学院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NSFRF140128</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微藻液化制备生物燃料的非贵金属催化体系研究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马书启</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理化学院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29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NSFRF140129</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光氧化形成二次有机气溶胶中有机硫酸酯前体物的理论研究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赵晓雷</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理化学院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NSFRF140130</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非零温及含荷中性条件下</w:t>
            </w:r>
            <w:r w:rsidRPr="0064281C">
              <w:rPr>
                <w:rFonts w:hAnsi="宋体" w:cs="宋体" w:hint="eastAsia"/>
                <w:kern w:val="0"/>
                <w:sz w:val="24"/>
              </w:rPr>
              <w:t>LOFF</w:t>
            </w:r>
            <w:r w:rsidRPr="0064281C">
              <w:rPr>
                <w:rFonts w:hAnsi="宋体" w:cs="宋体" w:hint="eastAsia"/>
                <w:kern w:val="0"/>
                <w:sz w:val="24"/>
              </w:rPr>
              <w:t>态的迈斯纳效应及强磁场中的手征凝聚</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武苹苹</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理化学院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NSFRF140131</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TiO2</w:t>
            </w:r>
            <w:r w:rsidRPr="0064281C">
              <w:rPr>
                <w:rFonts w:hAnsi="宋体" w:cs="宋体" w:hint="eastAsia"/>
                <w:kern w:val="0"/>
                <w:sz w:val="24"/>
              </w:rPr>
              <w:t>聚合物纳米复合薄膜用于柔性有机电致发光器件的封装</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殷月红</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理化学院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NSFRF140132</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渐进多焦点镜片的测量</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王勤</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理化学院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NSFRF140133</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纳米贵金属对铁系氧化物电解水析氧反应催化活性的增强效应研究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张大峰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理化学院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NSFRF140134</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深井巷道锚杆锚固界面流变特性研究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陈晓祥</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能源学院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NSFRF140135</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瓦斯抽采钻孔钻屑运移堵塞动态特征研究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王永龙</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能源学院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NSFRF140136</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沿曲面的向量值奇异积分</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刘红海</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数信学院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NSFRF140137</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神经元系统同步和突触可塑性及其稳定性研究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赵勇</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数信学院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NSFRF140138</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受载含瓦斯煤岩体非线性动力稳定性研究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韦纯福</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数信学院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39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NSFRF140139</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随机周期动力系统的性质及在生物模型中的应用</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胡贵新</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数信学院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lastRenderedPageBreak/>
              <w:t>40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NSFRF140140</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特殊函数的完全单调性与渐近展开式的研究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林龙</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数信学院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NSFRF140141</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反应扩散模型的</w:t>
            </w:r>
            <w:r w:rsidRPr="0064281C">
              <w:rPr>
                <w:rFonts w:hAnsi="宋体" w:cs="宋体" w:hint="eastAsia"/>
                <w:kern w:val="0"/>
                <w:sz w:val="24"/>
              </w:rPr>
              <w:t>Hopf</w:t>
            </w:r>
            <w:r w:rsidRPr="0064281C">
              <w:rPr>
                <w:rFonts w:hAnsi="宋体" w:cs="宋体" w:hint="eastAsia"/>
                <w:kern w:val="0"/>
                <w:sz w:val="24"/>
              </w:rPr>
              <w:t>分支和稳态模式</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马战平</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数信学院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NSFRF140142</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Duffing</w:t>
            </w:r>
            <w:r w:rsidRPr="0064281C">
              <w:rPr>
                <w:rFonts w:hAnsi="宋体" w:cs="宋体" w:hint="eastAsia"/>
                <w:kern w:val="0"/>
                <w:sz w:val="24"/>
              </w:rPr>
              <w:t>方程解的性态研究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程志波</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数信学院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NSFRF140143</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高喷插芯组合桩多界面剪切破坏准则研究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任连伟</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土木学院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NSFRF140144</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断续节理岩体各向异性特征与强度准则研究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郭佳奇</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土木学院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NSFRF140145</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基于声发射监测的层状盐岩疲劳损伤演化机理研究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王伟超</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土木学院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NSFRF140146</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爆破载荷下六边形进路下向充填开采充填体稳定性机理研究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孙辉</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土木学院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NSFRF140147</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采动沉陷中埋地管道与土相互作用的变形演化及力学响应研究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徐平</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土木学院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NSFRF140148</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粮食安全背景下粮食生产技术进步有偏演进的驱动机制及福利效应——以河南</w:t>
            </w:r>
            <w:r w:rsidRPr="0064281C">
              <w:rPr>
                <w:rFonts w:hAnsi="宋体" w:cs="宋体" w:hint="eastAsia"/>
                <w:kern w:val="0"/>
                <w:sz w:val="24"/>
              </w:rPr>
              <w:t>6</w:t>
            </w:r>
            <w:r w:rsidRPr="0064281C">
              <w:rPr>
                <w:rFonts w:hAnsi="宋体" w:cs="宋体" w:hint="eastAsia"/>
                <w:kern w:val="0"/>
                <w:sz w:val="24"/>
              </w:rPr>
              <w:t>个粮食主产县小麦种植为例</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苗珊珊</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应急学院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49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NSFRF140149</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河南省洪灾社会脆弱性评价与减灾策略研究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刘德林</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应急学院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r w:rsidR="00225A1A" w:rsidRPr="0064281C" w:rsidTr="000700AF">
        <w:trPr>
          <w:trHeight w:val="257"/>
          <w:jc w:val="center"/>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50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NSFRF140150</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面向有害细菌检测的核酸适体应用基础研究</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常天俊</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left"/>
              <w:rPr>
                <w:rFonts w:hAnsi="宋体" w:cs="宋体"/>
                <w:kern w:val="0"/>
                <w:sz w:val="24"/>
              </w:rPr>
            </w:pPr>
            <w:r w:rsidRPr="0064281C">
              <w:rPr>
                <w:rFonts w:hAnsi="宋体" w:cs="宋体" w:hint="eastAsia"/>
                <w:kern w:val="0"/>
                <w:sz w:val="24"/>
              </w:rPr>
              <w:t>资环学院</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64281C" w:rsidRDefault="00225A1A" w:rsidP="000700AF">
            <w:pPr>
              <w:widowControl/>
              <w:jc w:val="center"/>
              <w:rPr>
                <w:rFonts w:hAnsi="宋体" w:cs="宋体"/>
                <w:kern w:val="0"/>
                <w:sz w:val="24"/>
              </w:rPr>
            </w:pPr>
            <w:r w:rsidRPr="0064281C">
              <w:rPr>
                <w:rFonts w:hAnsi="宋体" w:cs="宋体" w:hint="eastAsia"/>
                <w:kern w:val="0"/>
                <w:sz w:val="24"/>
              </w:rPr>
              <w:t>探索性项目</w:t>
            </w:r>
          </w:p>
        </w:tc>
      </w:tr>
    </w:tbl>
    <w:p w:rsidR="00225A1A" w:rsidRPr="00574664" w:rsidRDefault="00225A1A" w:rsidP="00225A1A">
      <w:pPr>
        <w:widowControl/>
        <w:spacing w:before="100" w:beforeAutospacing="1" w:after="100" w:afterAutospacing="1" w:line="324" w:lineRule="auto"/>
        <w:jc w:val="left"/>
        <w:rPr>
          <w:rFonts w:ascii="黑体" w:eastAsia="黑体" w:hAnsi="宋体" w:cs="宋体" w:hint="eastAsia"/>
          <w:b/>
          <w:color w:val="222222"/>
          <w:kern w:val="0"/>
          <w:szCs w:val="32"/>
        </w:rPr>
      </w:pPr>
      <w:r w:rsidRPr="00574664">
        <w:rPr>
          <w:rFonts w:ascii="黑体" w:eastAsia="黑体" w:hAnsi="宋体" w:cs="宋体" w:hint="eastAsia"/>
          <w:b/>
          <w:color w:val="222222"/>
          <w:kern w:val="0"/>
          <w:szCs w:val="32"/>
        </w:rPr>
        <w:t>二、优青培育项目</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721"/>
        <w:gridCol w:w="6693"/>
        <w:gridCol w:w="1233"/>
        <w:gridCol w:w="1403"/>
        <w:gridCol w:w="1941"/>
      </w:tblGrid>
      <w:tr w:rsidR="00225A1A" w:rsidRPr="006A5DD9"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序号</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项目编号</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项目名称</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hint="eastAsia"/>
                <w:b/>
                <w:sz w:val="24"/>
              </w:rPr>
            </w:pPr>
            <w:r w:rsidRPr="006A5DD9">
              <w:rPr>
                <w:rFonts w:ascii="黑体" w:eastAsia="黑体" w:hint="eastAsia"/>
                <w:b/>
                <w:sz w:val="24"/>
              </w:rPr>
              <w:t>负责人</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单位</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类别</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NSFRF140201</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TiO2</w:t>
            </w:r>
            <w:r w:rsidRPr="008265D0">
              <w:rPr>
                <w:rFonts w:hAnsi="宋体" w:cs="宋体" w:hint="eastAsia"/>
                <w:kern w:val="0"/>
                <w:sz w:val="24"/>
              </w:rPr>
              <w:t>纳米棒</w:t>
            </w:r>
            <w:r w:rsidRPr="008265D0">
              <w:rPr>
                <w:rFonts w:hAnsi="宋体" w:cs="宋体" w:hint="eastAsia"/>
                <w:kern w:val="0"/>
                <w:sz w:val="24"/>
              </w:rPr>
              <w:t>/</w:t>
            </w:r>
            <w:r w:rsidRPr="008265D0">
              <w:rPr>
                <w:rFonts w:hAnsi="宋体" w:cs="宋体" w:hint="eastAsia"/>
                <w:kern w:val="0"/>
                <w:sz w:val="24"/>
              </w:rPr>
              <w:t>单层石墨烯可见光催化降解瓦斯及光电响应行为</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杨政鹏</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材料学院</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优青培育项目</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NSFRF140202</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硫族铅化物纳米复合材料的高压制备及热电性能研究</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宿太超</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材料学院</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优青培育项目</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NSFRF140203</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网络化二维系统的控制与滤波</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卜旭辉</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电气学院</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优青培育项目</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NSFRF140204</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基于磁分离与吸附协同的非均相</w:t>
            </w:r>
            <w:r w:rsidRPr="008265D0">
              <w:rPr>
                <w:rFonts w:hAnsi="宋体" w:cs="宋体" w:hint="eastAsia"/>
                <w:kern w:val="0"/>
                <w:sz w:val="24"/>
              </w:rPr>
              <w:t>UV-Fenton</w:t>
            </w:r>
            <w:r w:rsidRPr="008265D0">
              <w:rPr>
                <w:rFonts w:hAnsi="宋体" w:cs="宋体" w:hint="eastAsia"/>
                <w:kern w:val="0"/>
                <w:sz w:val="24"/>
              </w:rPr>
              <w:t>体系催化氧化联合脱除废气中</w:t>
            </w:r>
            <w:r w:rsidRPr="008265D0">
              <w:rPr>
                <w:rFonts w:hAnsi="宋体" w:cs="宋体" w:hint="eastAsia"/>
                <w:kern w:val="0"/>
                <w:sz w:val="24"/>
              </w:rPr>
              <w:t>SO2/NO/Hg</w:t>
            </w:r>
            <w:r w:rsidRPr="008265D0">
              <w:rPr>
                <w:rFonts w:hAnsi="宋体" w:cs="宋体" w:hint="eastAsia"/>
                <w:kern w:val="0"/>
                <w:sz w:val="24"/>
              </w:rPr>
              <w:t>基础研究</w:t>
            </w:r>
            <w:r w:rsidRPr="008265D0">
              <w:rPr>
                <w:rFonts w:hAnsi="宋体" w:cs="宋体" w:hint="eastAsia"/>
                <w:kern w:val="0"/>
                <w:sz w:val="24"/>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张安超</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机械学院</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优青培育项目</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NSFRF140205</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可替代新能源的开发与利用</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段培高</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理化学院</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优青培育项目</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NSFRF140206</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冲击作用下混凝土</w:t>
            </w:r>
            <w:r w:rsidRPr="008265D0">
              <w:rPr>
                <w:rFonts w:hAnsi="宋体" w:cs="宋体" w:hint="eastAsia"/>
                <w:kern w:val="0"/>
                <w:sz w:val="24"/>
              </w:rPr>
              <w:t>-</w:t>
            </w:r>
            <w:r w:rsidRPr="008265D0">
              <w:rPr>
                <w:rFonts w:hAnsi="宋体" w:cs="宋体" w:hint="eastAsia"/>
                <w:kern w:val="0"/>
                <w:sz w:val="24"/>
              </w:rPr>
              <w:t>岩石界面的力学特性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常旭</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left"/>
              <w:rPr>
                <w:rFonts w:hAnsi="宋体" w:cs="宋体"/>
                <w:kern w:val="0"/>
                <w:sz w:val="24"/>
              </w:rPr>
            </w:pPr>
            <w:r w:rsidRPr="008265D0">
              <w:rPr>
                <w:rFonts w:hAnsi="宋体" w:cs="宋体" w:hint="eastAsia"/>
                <w:kern w:val="0"/>
                <w:sz w:val="24"/>
              </w:rPr>
              <w:t>土木学院</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225A1A" w:rsidRPr="008265D0" w:rsidRDefault="00225A1A" w:rsidP="000700AF">
            <w:pPr>
              <w:widowControl/>
              <w:jc w:val="center"/>
              <w:rPr>
                <w:rFonts w:hAnsi="宋体" w:cs="宋体"/>
                <w:kern w:val="0"/>
                <w:sz w:val="24"/>
              </w:rPr>
            </w:pPr>
            <w:r w:rsidRPr="008265D0">
              <w:rPr>
                <w:rFonts w:hAnsi="宋体" w:cs="宋体" w:hint="eastAsia"/>
                <w:kern w:val="0"/>
                <w:sz w:val="24"/>
              </w:rPr>
              <w:t>优青培育项目</w:t>
            </w:r>
          </w:p>
        </w:tc>
      </w:tr>
    </w:tbl>
    <w:p w:rsidR="00225A1A" w:rsidRPr="00574664" w:rsidRDefault="00225A1A" w:rsidP="00225A1A">
      <w:pPr>
        <w:widowControl/>
        <w:spacing w:before="100" w:beforeAutospacing="1" w:after="100" w:afterAutospacing="1" w:line="324" w:lineRule="auto"/>
        <w:jc w:val="left"/>
        <w:rPr>
          <w:rFonts w:ascii="黑体" w:eastAsia="黑体" w:hAnsi="宋体" w:cs="宋体" w:hint="eastAsia"/>
          <w:b/>
          <w:color w:val="222222"/>
          <w:kern w:val="0"/>
          <w:szCs w:val="32"/>
        </w:rPr>
      </w:pPr>
      <w:r w:rsidRPr="00574664">
        <w:rPr>
          <w:rFonts w:ascii="黑体" w:eastAsia="黑体" w:hAnsi="宋体" w:cs="宋体" w:hint="eastAsia"/>
          <w:b/>
          <w:color w:val="222222"/>
          <w:kern w:val="0"/>
          <w:szCs w:val="32"/>
        </w:rPr>
        <w:lastRenderedPageBreak/>
        <w:t>三、杰青培育项目</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721"/>
        <w:gridCol w:w="6693"/>
        <w:gridCol w:w="1233"/>
        <w:gridCol w:w="1403"/>
        <w:gridCol w:w="1941"/>
      </w:tblGrid>
      <w:tr w:rsidR="00225A1A" w:rsidRPr="006A5DD9"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序号</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项目编号</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项目名称</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hint="eastAsia"/>
                <w:b/>
                <w:sz w:val="24"/>
              </w:rPr>
            </w:pPr>
            <w:r w:rsidRPr="006A5DD9">
              <w:rPr>
                <w:rFonts w:ascii="黑体" w:eastAsia="黑体" w:hint="eastAsia"/>
                <w:b/>
                <w:sz w:val="24"/>
              </w:rPr>
              <w:t>负责人</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单位</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类别</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1</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8265D0">
              <w:rPr>
                <w:rFonts w:hAnsi="宋体" w:cs="宋体" w:hint="eastAsia"/>
                <w:kern w:val="0"/>
                <w:sz w:val="24"/>
              </w:rPr>
              <w:t>NSFRF140</w:t>
            </w:r>
            <w:r w:rsidRPr="00DC2A1E">
              <w:rPr>
                <w:rFonts w:hAnsi="宋体" w:cs="宋体" w:hint="eastAsia"/>
                <w:kern w:val="0"/>
                <w:sz w:val="24"/>
              </w:rPr>
              <w:t>301</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二维复杂截面结构中的超声导波</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禹建功</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机械学院</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杰青培育项目</w:t>
            </w:r>
          </w:p>
        </w:tc>
      </w:tr>
    </w:tbl>
    <w:p w:rsidR="00225A1A" w:rsidRPr="00574664" w:rsidRDefault="00225A1A" w:rsidP="00225A1A">
      <w:pPr>
        <w:widowControl/>
        <w:spacing w:before="100" w:beforeAutospacing="1" w:after="100" w:afterAutospacing="1" w:line="324" w:lineRule="auto"/>
        <w:jc w:val="left"/>
        <w:rPr>
          <w:rFonts w:ascii="黑体" w:eastAsia="黑体" w:hAnsi="宋体" w:cs="宋体" w:hint="eastAsia"/>
          <w:b/>
          <w:color w:val="222222"/>
          <w:kern w:val="0"/>
          <w:szCs w:val="32"/>
        </w:rPr>
      </w:pPr>
      <w:r w:rsidRPr="00574664">
        <w:rPr>
          <w:rFonts w:ascii="黑体" w:eastAsia="黑体" w:hAnsi="宋体" w:cs="宋体" w:hint="eastAsia"/>
          <w:b/>
          <w:color w:val="222222"/>
          <w:kern w:val="0"/>
          <w:szCs w:val="32"/>
        </w:rPr>
        <w:t>四、长江学者培育项目</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721"/>
        <w:gridCol w:w="6693"/>
        <w:gridCol w:w="1233"/>
        <w:gridCol w:w="1403"/>
        <w:gridCol w:w="1941"/>
      </w:tblGrid>
      <w:tr w:rsidR="00225A1A" w:rsidRPr="006A5DD9"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序号</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项目编号</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项目名称</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hint="eastAsia"/>
                <w:b/>
                <w:sz w:val="24"/>
              </w:rPr>
            </w:pPr>
            <w:r w:rsidRPr="006A5DD9">
              <w:rPr>
                <w:rFonts w:ascii="黑体" w:eastAsia="黑体" w:hint="eastAsia"/>
                <w:b/>
                <w:sz w:val="24"/>
              </w:rPr>
              <w:t>负责人</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单位</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类别</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1</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NSFRF140401</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陶瓷二维材料的制备与性能研究</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周爱国</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材料学院</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Default="00225A1A" w:rsidP="000700AF">
            <w:pPr>
              <w:widowControl/>
              <w:jc w:val="center"/>
              <w:rPr>
                <w:rFonts w:hAnsi="宋体" w:cs="宋体" w:hint="eastAsia"/>
                <w:kern w:val="0"/>
                <w:sz w:val="24"/>
              </w:rPr>
            </w:pPr>
            <w:r w:rsidRPr="00DC2A1E">
              <w:rPr>
                <w:rFonts w:hAnsi="宋体" w:cs="宋体" w:hint="eastAsia"/>
                <w:kern w:val="0"/>
                <w:sz w:val="24"/>
              </w:rPr>
              <w:t>长江学者</w:t>
            </w:r>
          </w:p>
          <w:p w:rsidR="00225A1A" w:rsidRPr="00DC2A1E" w:rsidRDefault="00225A1A" w:rsidP="000700AF">
            <w:pPr>
              <w:widowControl/>
              <w:jc w:val="center"/>
              <w:rPr>
                <w:rFonts w:hAnsi="宋体" w:cs="宋体"/>
                <w:kern w:val="0"/>
                <w:sz w:val="24"/>
              </w:rPr>
            </w:pPr>
            <w:r w:rsidRPr="00DC2A1E">
              <w:rPr>
                <w:rFonts w:hAnsi="宋体" w:cs="宋体" w:hint="eastAsia"/>
                <w:kern w:val="0"/>
                <w:sz w:val="24"/>
              </w:rPr>
              <w:t>培育项目</w:t>
            </w:r>
          </w:p>
        </w:tc>
      </w:tr>
    </w:tbl>
    <w:p w:rsidR="00225A1A" w:rsidRPr="00574664" w:rsidRDefault="00225A1A" w:rsidP="00225A1A">
      <w:pPr>
        <w:widowControl/>
        <w:spacing w:before="100" w:beforeAutospacing="1" w:after="100" w:afterAutospacing="1" w:line="324" w:lineRule="auto"/>
        <w:jc w:val="left"/>
        <w:rPr>
          <w:rFonts w:ascii="黑体" w:eastAsia="黑体" w:hAnsi="宋体" w:cs="宋体" w:hint="eastAsia"/>
          <w:b/>
          <w:color w:val="222222"/>
          <w:kern w:val="0"/>
          <w:szCs w:val="32"/>
        </w:rPr>
      </w:pPr>
      <w:r w:rsidRPr="00574664">
        <w:rPr>
          <w:rFonts w:ascii="黑体" w:eastAsia="黑体" w:hAnsi="宋体" w:cs="宋体" w:hint="eastAsia"/>
          <w:b/>
          <w:color w:val="222222"/>
          <w:kern w:val="0"/>
          <w:szCs w:val="32"/>
        </w:rPr>
        <w:t>五、重大科研成果培育项目</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721"/>
        <w:gridCol w:w="6693"/>
        <w:gridCol w:w="1233"/>
        <w:gridCol w:w="1403"/>
        <w:gridCol w:w="1941"/>
      </w:tblGrid>
      <w:tr w:rsidR="00225A1A" w:rsidRPr="006A5DD9"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序号</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项目编号</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项目名称</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hint="eastAsia"/>
                <w:b/>
                <w:sz w:val="24"/>
              </w:rPr>
            </w:pPr>
            <w:r w:rsidRPr="006A5DD9">
              <w:rPr>
                <w:rFonts w:ascii="黑体" w:eastAsia="黑体" w:hint="eastAsia"/>
                <w:b/>
                <w:sz w:val="24"/>
              </w:rPr>
              <w:t>负责人</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单位</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类别</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1</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NSFRF140501</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煤矿瓦斯燃烧爆炸防治新技术与装备研究</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余明高</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安全学院</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Default="00225A1A" w:rsidP="000700AF">
            <w:pPr>
              <w:widowControl/>
              <w:jc w:val="center"/>
              <w:rPr>
                <w:rFonts w:hAnsi="宋体" w:cs="宋体" w:hint="eastAsia"/>
                <w:kern w:val="0"/>
                <w:sz w:val="24"/>
              </w:rPr>
            </w:pPr>
            <w:r w:rsidRPr="00DC2A1E">
              <w:rPr>
                <w:rFonts w:hAnsi="宋体" w:cs="宋体" w:hint="eastAsia"/>
                <w:kern w:val="0"/>
                <w:sz w:val="24"/>
              </w:rPr>
              <w:t>重大科研成果</w:t>
            </w:r>
          </w:p>
          <w:p w:rsidR="00225A1A" w:rsidRPr="00DC2A1E" w:rsidRDefault="00225A1A" w:rsidP="000700AF">
            <w:pPr>
              <w:widowControl/>
              <w:jc w:val="center"/>
              <w:rPr>
                <w:rFonts w:hAnsi="宋体" w:cs="宋体"/>
                <w:kern w:val="0"/>
                <w:sz w:val="24"/>
              </w:rPr>
            </w:pPr>
            <w:r w:rsidRPr="00DC2A1E">
              <w:rPr>
                <w:rFonts w:hAnsi="宋体" w:cs="宋体" w:hint="eastAsia"/>
                <w:kern w:val="0"/>
                <w:sz w:val="24"/>
              </w:rPr>
              <w:t>培育项目</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2</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NSFRF140502</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煤矿瓦斯安全洁净抽采封孔技术研究与应用</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kern w:val="0"/>
                <w:sz w:val="24"/>
              </w:rPr>
            </w:pPr>
            <w:r w:rsidRPr="00DC2A1E">
              <w:rPr>
                <w:rFonts w:hAnsi="宋体" w:cs="宋体" w:hint="eastAsia"/>
                <w:kern w:val="0"/>
                <w:sz w:val="24"/>
              </w:rPr>
              <w:t>孙玉宁</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kern w:val="0"/>
                <w:sz w:val="24"/>
              </w:rPr>
            </w:pPr>
            <w:r w:rsidRPr="00DC2A1E">
              <w:rPr>
                <w:rFonts w:hAnsi="宋体" w:cs="宋体" w:hint="eastAsia"/>
                <w:kern w:val="0"/>
                <w:sz w:val="24"/>
              </w:rPr>
              <w:t>能源学院</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Default="00225A1A" w:rsidP="000700AF">
            <w:pPr>
              <w:widowControl/>
              <w:jc w:val="center"/>
              <w:rPr>
                <w:rFonts w:hAnsi="宋体" w:cs="宋体" w:hint="eastAsia"/>
                <w:kern w:val="0"/>
                <w:sz w:val="24"/>
              </w:rPr>
            </w:pPr>
            <w:r w:rsidRPr="00DC2A1E">
              <w:rPr>
                <w:rFonts w:hAnsi="宋体" w:cs="宋体" w:hint="eastAsia"/>
                <w:kern w:val="0"/>
                <w:sz w:val="24"/>
              </w:rPr>
              <w:t>重大科研成果</w:t>
            </w:r>
          </w:p>
          <w:p w:rsidR="00225A1A" w:rsidRPr="00DC2A1E" w:rsidRDefault="00225A1A" w:rsidP="000700AF">
            <w:pPr>
              <w:widowControl/>
              <w:jc w:val="center"/>
              <w:rPr>
                <w:rFonts w:hAnsi="宋体" w:cs="宋体"/>
                <w:kern w:val="0"/>
                <w:sz w:val="24"/>
              </w:rPr>
            </w:pPr>
            <w:r w:rsidRPr="00DC2A1E">
              <w:rPr>
                <w:rFonts w:hAnsi="宋体" w:cs="宋体" w:hint="eastAsia"/>
                <w:kern w:val="0"/>
                <w:sz w:val="24"/>
              </w:rPr>
              <w:t>培育项目</w:t>
            </w:r>
          </w:p>
        </w:tc>
      </w:tr>
    </w:tbl>
    <w:p w:rsidR="00225A1A" w:rsidRPr="00574664" w:rsidRDefault="00225A1A" w:rsidP="00225A1A">
      <w:pPr>
        <w:widowControl/>
        <w:spacing w:before="100" w:beforeAutospacing="1" w:after="100" w:afterAutospacing="1" w:line="324" w:lineRule="auto"/>
        <w:jc w:val="left"/>
        <w:rPr>
          <w:rFonts w:ascii="黑体" w:eastAsia="黑体" w:hAnsi="宋体" w:cs="宋体"/>
          <w:b/>
          <w:color w:val="222222"/>
          <w:kern w:val="0"/>
          <w:szCs w:val="32"/>
        </w:rPr>
      </w:pPr>
      <w:r w:rsidRPr="00574664">
        <w:rPr>
          <w:rFonts w:ascii="黑体" w:eastAsia="黑体" w:hAnsi="宋体" w:cs="宋体" w:hint="eastAsia"/>
          <w:b/>
          <w:color w:val="222222"/>
          <w:kern w:val="0"/>
          <w:szCs w:val="32"/>
        </w:rPr>
        <w:t>六、国家级团队培育项目</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1721"/>
        <w:gridCol w:w="6693"/>
        <w:gridCol w:w="1233"/>
        <w:gridCol w:w="1403"/>
        <w:gridCol w:w="1941"/>
      </w:tblGrid>
      <w:tr w:rsidR="00225A1A" w:rsidRPr="006A5DD9"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序号</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项目编号</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Pr>
                <w:rFonts w:ascii="黑体" w:eastAsia="黑体" w:hint="eastAsia"/>
                <w:b/>
                <w:sz w:val="24"/>
              </w:rPr>
              <w:t>项目名称</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hint="eastAsia"/>
                <w:b/>
                <w:sz w:val="24"/>
              </w:rPr>
            </w:pPr>
            <w:r w:rsidRPr="006A5DD9">
              <w:rPr>
                <w:rFonts w:ascii="黑体" w:eastAsia="黑体" w:hint="eastAsia"/>
                <w:b/>
                <w:sz w:val="24"/>
              </w:rPr>
              <w:t>负责人</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单位</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Pr="006A5DD9" w:rsidRDefault="00225A1A" w:rsidP="000700AF">
            <w:pPr>
              <w:jc w:val="center"/>
              <w:rPr>
                <w:rFonts w:ascii="黑体" w:eastAsia="黑体"/>
                <w:b/>
                <w:sz w:val="24"/>
              </w:rPr>
            </w:pPr>
            <w:r w:rsidRPr="006A5DD9">
              <w:rPr>
                <w:rFonts w:ascii="黑体" w:eastAsia="黑体" w:hint="eastAsia"/>
                <w:b/>
                <w:sz w:val="24"/>
              </w:rPr>
              <w:t>类别</w:t>
            </w:r>
          </w:p>
        </w:tc>
      </w:tr>
      <w:tr w:rsidR="00225A1A" w:rsidRPr="00DC2A1E" w:rsidTr="000700AF">
        <w:trPr>
          <w:trHeight w:val="257"/>
          <w:jc w:val="center"/>
        </w:trPr>
        <w:tc>
          <w:tcPr>
            <w:tcW w:w="3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hint="eastAsia"/>
                <w:kern w:val="0"/>
                <w:sz w:val="24"/>
              </w:rPr>
            </w:pPr>
            <w:r w:rsidRPr="00DC2A1E">
              <w:rPr>
                <w:rFonts w:hAnsi="宋体" w:cs="宋体" w:hint="eastAsia"/>
                <w:kern w:val="0"/>
                <w:sz w:val="24"/>
              </w:rPr>
              <w:t>1</w:t>
            </w:r>
          </w:p>
        </w:tc>
        <w:tc>
          <w:tcPr>
            <w:tcW w:w="617"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hint="eastAsia"/>
                <w:kern w:val="0"/>
                <w:sz w:val="24"/>
              </w:rPr>
            </w:pPr>
            <w:r w:rsidRPr="00DC2A1E">
              <w:rPr>
                <w:rFonts w:hAnsi="宋体" w:cs="宋体" w:hint="eastAsia"/>
                <w:kern w:val="0"/>
                <w:sz w:val="24"/>
              </w:rPr>
              <w:t>NSFRF140601</w:t>
            </w:r>
          </w:p>
        </w:tc>
        <w:tc>
          <w:tcPr>
            <w:tcW w:w="2400"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hint="eastAsia"/>
                <w:kern w:val="0"/>
                <w:sz w:val="24"/>
              </w:rPr>
            </w:pPr>
            <w:r w:rsidRPr="00DC2A1E">
              <w:rPr>
                <w:rFonts w:hAnsi="宋体" w:cs="宋体" w:hint="eastAsia"/>
                <w:kern w:val="0"/>
                <w:sz w:val="24"/>
              </w:rPr>
              <w:t>绿色矿业材料</w:t>
            </w:r>
          </w:p>
        </w:tc>
        <w:tc>
          <w:tcPr>
            <w:tcW w:w="442"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center"/>
              <w:rPr>
                <w:rFonts w:hAnsi="宋体" w:cs="宋体" w:hint="eastAsia"/>
                <w:kern w:val="0"/>
                <w:sz w:val="24"/>
              </w:rPr>
            </w:pPr>
            <w:r w:rsidRPr="00DC2A1E">
              <w:rPr>
                <w:rFonts w:hAnsi="宋体" w:cs="宋体" w:hint="eastAsia"/>
                <w:kern w:val="0"/>
                <w:sz w:val="24"/>
              </w:rPr>
              <w:t>管学茂</w:t>
            </w:r>
          </w:p>
        </w:tc>
        <w:tc>
          <w:tcPr>
            <w:tcW w:w="503" w:type="pct"/>
            <w:tcBorders>
              <w:top w:val="single" w:sz="4" w:space="0" w:color="auto"/>
              <w:left w:val="single" w:sz="4" w:space="0" w:color="auto"/>
              <w:bottom w:val="single" w:sz="4" w:space="0" w:color="auto"/>
              <w:right w:val="single" w:sz="4" w:space="0" w:color="auto"/>
            </w:tcBorders>
            <w:vAlign w:val="center"/>
          </w:tcPr>
          <w:p w:rsidR="00225A1A" w:rsidRPr="00DC2A1E" w:rsidRDefault="00225A1A" w:rsidP="000700AF">
            <w:pPr>
              <w:widowControl/>
              <w:jc w:val="left"/>
              <w:rPr>
                <w:rFonts w:hAnsi="宋体" w:cs="宋体" w:hint="eastAsia"/>
                <w:kern w:val="0"/>
                <w:sz w:val="24"/>
              </w:rPr>
            </w:pPr>
            <w:r w:rsidRPr="00DC2A1E">
              <w:rPr>
                <w:rFonts w:hAnsi="宋体" w:cs="宋体" w:hint="eastAsia"/>
                <w:kern w:val="0"/>
                <w:sz w:val="24"/>
              </w:rPr>
              <w:t>材料学院</w:t>
            </w:r>
          </w:p>
        </w:tc>
        <w:tc>
          <w:tcPr>
            <w:tcW w:w="696" w:type="pct"/>
            <w:tcBorders>
              <w:top w:val="single" w:sz="4" w:space="0" w:color="auto"/>
              <w:left w:val="single" w:sz="4" w:space="0" w:color="auto"/>
              <w:bottom w:val="single" w:sz="4" w:space="0" w:color="auto"/>
              <w:right w:val="single" w:sz="4" w:space="0" w:color="auto"/>
            </w:tcBorders>
            <w:vAlign w:val="center"/>
          </w:tcPr>
          <w:p w:rsidR="00225A1A" w:rsidRDefault="00225A1A" w:rsidP="000700AF">
            <w:pPr>
              <w:widowControl/>
              <w:jc w:val="center"/>
              <w:rPr>
                <w:rFonts w:hAnsi="宋体" w:cs="宋体" w:hint="eastAsia"/>
                <w:kern w:val="0"/>
                <w:sz w:val="24"/>
              </w:rPr>
            </w:pPr>
            <w:r w:rsidRPr="00DC2A1E">
              <w:rPr>
                <w:rFonts w:hAnsi="宋体" w:cs="宋体" w:hint="eastAsia"/>
                <w:kern w:val="0"/>
                <w:sz w:val="24"/>
              </w:rPr>
              <w:t>国家级团队</w:t>
            </w:r>
          </w:p>
          <w:p w:rsidR="00225A1A" w:rsidRPr="00DC2A1E" w:rsidRDefault="00225A1A" w:rsidP="000700AF">
            <w:pPr>
              <w:widowControl/>
              <w:jc w:val="center"/>
              <w:rPr>
                <w:rFonts w:hAnsi="宋体" w:cs="宋体" w:hint="eastAsia"/>
                <w:kern w:val="0"/>
                <w:sz w:val="24"/>
              </w:rPr>
            </w:pPr>
            <w:r w:rsidRPr="00DC2A1E">
              <w:rPr>
                <w:rFonts w:hAnsi="宋体" w:cs="宋体" w:hint="eastAsia"/>
                <w:kern w:val="0"/>
                <w:sz w:val="24"/>
              </w:rPr>
              <w:t>培育项目</w:t>
            </w:r>
          </w:p>
        </w:tc>
      </w:tr>
    </w:tbl>
    <w:p w:rsidR="007963A3" w:rsidRDefault="007963A3"/>
    <w:sectPr w:rsidR="007963A3" w:rsidSect="00225A1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3A3" w:rsidRDefault="007963A3" w:rsidP="00225A1A">
      <w:r>
        <w:separator/>
      </w:r>
    </w:p>
  </w:endnote>
  <w:endnote w:type="continuationSeparator" w:id="1">
    <w:p w:rsidR="007963A3" w:rsidRDefault="007963A3" w:rsidP="00225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3A3" w:rsidRDefault="007963A3" w:rsidP="00225A1A">
      <w:r>
        <w:separator/>
      </w:r>
    </w:p>
  </w:footnote>
  <w:footnote w:type="continuationSeparator" w:id="1">
    <w:p w:rsidR="007963A3" w:rsidRDefault="007963A3" w:rsidP="00225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5A1A"/>
    <w:rsid w:val="00225A1A"/>
    <w:rsid w:val="007963A3"/>
    <w:rsid w:val="00C95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A1A"/>
    <w:rPr>
      <w:sz w:val="18"/>
      <w:szCs w:val="18"/>
    </w:rPr>
  </w:style>
  <w:style w:type="paragraph" w:styleId="a4">
    <w:name w:val="footer"/>
    <w:basedOn w:val="a"/>
    <w:link w:val="Char0"/>
    <w:uiPriority w:val="99"/>
    <w:semiHidden/>
    <w:unhideWhenUsed/>
    <w:rsid w:val="00225A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A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2986</Characters>
  <Application>Microsoft Office Word</Application>
  <DocSecurity>0</DocSecurity>
  <Lines>24</Lines>
  <Paragraphs>7</Paragraphs>
  <ScaleCrop>false</ScaleCrop>
  <Company>微软中国</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zhangbo</dc:creator>
  <cp:keywords/>
  <dc:description/>
  <cp:lastModifiedBy>zhangbo</cp:lastModifiedBy>
  <cp:revision>3</cp:revision>
  <dcterms:created xsi:type="dcterms:W3CDTF">2017-10-24T01:05:00Z</dcterms:created>
  <dcterms:modified xsi:type="dcterms:W3CDTF">2017-10-24T01:06:00Z</dcterms:modified>
</cp:coreProperties>
</file>